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AC" w:rsidRPr="00C96CAC" w:rsidRDefault="00C96CAC" w:rsidP="009E06C0">
      <w:pPr>
        <w:pStyle w:val="bodytext"/>
        <w:rPr>
          <w:rFonts w:ascii="Arial" w:hAnsi="Arial" w:cs="Arial"/>
          <w:b/>
          <w:sz w:val="32"/>
          <w:szCs w:val="32"/>
        </w:rPr>
      </w:pPr>
      <w:r w:rsidRPr="00C96CAC">
        <w:rPr>
          <w:rFonts w:ascii="Arial" w:hAnsi="Arial" w:cs="Arial"/>
          <w:b/>
          <w:sz w:val="32"/>
          <w:szCs w:val="32"/>
        </w:rPr>
        <w:t>Liste wichtiger Links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Bank </w:t>
      </w:r>
      <w:proofErr w:type="spellStart"/>
      <w:r w:rsidRPr="00C96CAC">
        <w:rPr>
          <w:rFonts w:ascii="Arial" w:hAnsi="Arial" w:cs="Arial"/>
        </w:rPr>
        <w:t>for</w:t>
      </w:r>
      <w:proofErr w:type="spellEnd"/>
      <w:r w:rsidRPr="00C96CAC">
        <w:rPr>
          <w:rFonts w:ascii="Arial" w:hAnsi="Arial" w:cs="Arial"/>
        </w:rPr>
        <w:t xml:space="preserve"> International Settlements: </w:t>
      </w:r>
      <w:hyperlink r:id="rId4" w:tgtFrame="_blank" w:history="1">
        <w:r w:rsidRPr="00C96CAC">
          <w:rPr>
            <w:rStyle w:val="Hyperlink"/>
            <w:rFonts w:ascii="Arial" w:hAnsi="Arial" w:cs="Arial"/>
          </w:rPr>
          <w:t>www.bis.org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>Bundesanstalt für Finanzdienstleistungsaufsicht (</w:t>
      </w:r>
      <w:proofErr w:type="spellStart"/>
      <w:r w:rsidRPr="00C96CAC">
        <w:rPr>
          <w:rFonts w:ascii="Arial" w:hAnsi="Arial" w:cs="Arial"/>
        </w:rPr>
        <w:t>BaFin</w:t>
      </w:r>
      <w:proofErr w:type="spellEnd"/>
      <w:r w:rsidRPr="00C96CAC">
        <w:rPr>
          <w:rFonts w:ascii="Arial" w:hAnsi="Arial" w:cs="Arial"/>
        </w:rPr>
        <w:t xml:space="preserve">): </w:t>
      </w:r>
      <w:hyperlink r:id="rId5" w:tgtFrame="_blank" w:history="1">
        <w:r w:rsidRPr="00C96CAC">
          <w:rPr>
            <w:rStyle w:val="Hyperlink"/>
            <w:rFonts w:ascii="Arial" w:hAnsi="Arial" w:cs="Arial"/>
          </w:rPr>
          <w:t>www.bafin.de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  <w:lang w:val="en-US"/>
        </w:rPr>
      </w:pPr>
      <w:r w:rsidRPr="00C96CAC">
        <w:rPr>
          <w:rFonts w:ascii="Arial" w:hAnsi="Arial" w:cs="Arial"/>
          <w:lang w:val="en-US"/>
        </w:rPr>
        <w:t xml:space="preserve">Committee of European Banking Supervisors: </w:t>
      </w:r>
      <w:hyperlink r:id="rId6" w:tgtFrame="_blank" w:history="1">
        <w:r w:rsidRPr="00C96CAC">
          <w:rPr>
            <w:rStyle w:val="Hyperlink"/>
            <w:rFonts w:ascii="Arial" w:hAnsi="Arial" w:cs="Arial"/>
            <w:lang w:val="en-US"/>
          </w:rPr>
          <w:t>www.c-ebs.org</w:t>
        </w:r>
      </w:hyperlink>
      <w:r w:rsidRPr="00C96CAC">
        <w:rPr>
          <w:rFonts w:ascii="Arial" w:hAnsi="Arial" w:cs="Arial"/>
          <w:lang w:val="en-US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Deutsche Bundesbank: </w:t>
      </w:r>
      <w:hyperlink r:id="rId7" w:tgtFrame="_blank" w:history="1">
        <w:r w:rsidRPr="00C96CAC">
          <w:rPr>
            <w:rStyle w:val="Hyperlink"/>
            <w:rFonts w:ascii="Arial" w:hAnsi="Arial" w:cs="Arial"/>
          </w:rPr>
          <w:t>www.bundesbank.de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Deutsche Bank Research: </w:t>
      </w:r>
      <w:hyperlink r:id="rId8" w:tgtFrame="_blank" w:history="1">
        <w:r w:rsidRPr="00C96CAC">
          <w:rPr>
            <w:rStyle w:val="Hyperlink"/>
            <w:rFonts w:ascii="Arial" w:hAnsi="Arial" w:cs="Arial"/>
          </w:rPr>
          <w:t>www.dbresearch.de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Deutsches Institut für </w:t>
      </w:r>
      <w:proofErr w:type="spellStart"/>
      <w:r w:rsidRPr="00C96CAC">
        <w:rPr>
          <w:rFonts w:ascii="Arial" w:hAnsi="Arial" w:cs="Arial"/>
        </w:rPr>
        <w:t>Interne</w:t>
      </w:r>
      <w:proofErr w:type="spellEnd"/>
      <w:r w:rsidRPr="00C96CAC">
        <w:rPr>
          <w:rFonts w:ascii="Arial" w:hAnsi="Arial" w:cs="Arial"/>
        </w:rPr>
        <w:t xml:space="preserve"> Revision: </w:t>
      </w:r>
      <w:hyperlink r:id="rId9" w:tgtFrame="_blank" w:history="1">
        <w:r w:rsidRPr="00C96CAC">
          <w:rPr>
            <w:rStyle w:val="Hyperlink"/>
            <w:rFonts w:ascii="Arial" w:hAnsi="Arial" w:cs="Arial"/>
          </w:rPr>
          <w:t>www.diir.de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Deutsches Institut für Wirtschaftsforschung: </w:t>
      </w:r>
      <w:hyperlink r:id="rId10" w:tgtFrame="_blank" w:history="1">
        <w:r w:rsidRPr="00C96CAC">
          <w:rPr>
            <w:rStyle w:val="Hyperlink"/>
            <w:rFonts w:ascii="Arial" w:hAnsi="Arial" w:cs="Arial"/>
          </w:rPr>
          <w:t>www.diw.de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Gesamtverband der Deutschen Versicherungswirtschaft e.V.: </w:t>
      </w:r>
      <w:hyperlink r:id="rId11" w:tgtFrame="_blank" w:history="1">
        <w:r w:rsidRPr="00C96CAC">
          <w:rPr>
            <w:rStyle w:val="Hyperlink"/>
            <w:rFonts w:ascii="Arial" w:hAnsi="Arial" w:cs="Arial"/>
          </w:rPr>
          <w:t>www.gdv.de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proofErr w:type="spellStart"/>
      <w:r w:rsidRPr="00C96CAC">
        <w:rPr>
          <w:rFonts w:ascii="Arial" w:hAnsi="Arial" w:cs="Arial"/>
        </w:rPr>
        <w:t>Euribor</w:t>
      </w:r>
      <w:proofErr w:type="spellEnd"/>
      <w:r w:rsidRPr="00C96CAC">
        <w:rPr>
          <w:rFonts w:ascii="Arial" w:hAnsi="Arial" w:cs="Arial"/>
        </w:rPr>
        <w:t xml:space="preserve">: </w:t>
      </w:r>
      <w:hyperlink r:id="rId12" w:tgtFrame="_blank" w:history="1">
        <w:r w:rsidRPr="00C96CAC">
          <w:rPr>
            <w:rStyle w:val="Hyperlink"/>
            <w:rFonts w:ascii="Arial" w:hAnsi="Arial" w:cs="Arial"/>
          </w:rPr>
          <w:t>www.euribor.org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Europäische Investitionsbank: </w:t>
      </w:r>
      <w:hyperlink r:id="rId13" w:tgtFrame="_blank" w:history="1">
        <w:r w:rsidRPr="00C96CAC">
          <w:rPr>
            <w:rStyle w:val="Hyperlink"/>
            <w:rFonts w:ascii="Arial" w:hAnsi="Arial" w:cs="Arial"/>
          </w:rPr>
          <w:t>www.eib.org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Europäische Zentralbank: </w:t>
      </w:r>
      <w:hyperlink r:id="rId14" w:tgtFrame="_blank" w:history="1">
        <w:r w:rsidRPr="00C96CAC">
          <w:rPr>
            <w:rStyle w:val="Hyperlink"/>
            <w:rFonts w:ascii="Arial" w:hAnsi="Arial" w:cs="Arial"/>
          </w:rPr>
          <w:t>www.ecb.de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Global </w:t>
      </w:r>
      <w:proofErr w:type="spellStart"/>
      <w:r w:rsidRPr="00C96CAC">
        <w:rPr>
          <w:rFonts w:ascii="Arial" w:hAnsi="Arial" w:cs="Arial"/>
        </w:rPr>
        <w:t>Association</w:t>
      </w:r>
      <w:proofErr w:type="spellEnd"/>
      <w:r w:rsidRPr="00C96CAC">
        <w:rPr>
          <w:rFonts w:ascii="Arial" w:hAnsi="Arial" w:cs="Arial"/>
        </w:rPr>
        <w:t xml:space="preserve"> </w:t>
      </w:r>
      <w:proofErr w:type="spellStart"/>
      <w:r w:rsidRPr="00C96CAC">
        <w:rPr>
          <w:rFonts w:ascii="Arial" w:hAnsi="Arial" w:cs="Arial"/>
        </w:rPr>
        <w:t>of</w:t>
      </w:r>
      <w:proofErr w:type="spellEnd"/>
      <w:r w:rsidRPr="00C96CAC">
        <w:rPr>
          <w:rFonts w:ascii="Arial" w:hAnsi="Arial" w:cs="Arial"/>
        </w:rPr>
        <w:t xml:space="preserve"> </w:t>
      </w:r>
      <w:proofErr w:type="spellStart"/>
      <w:r w:rsidRPr="00C96CAC">
        <w:rPr>
          <w:rFonts w:ascii="Arial" w:hAnsi="Arial" w:cs="Arial"/>
        </w:rPr>
        <w:t>Risk</w:t>
      </w:r>
      <w:proofErr w:type="spellEnd"/>
      <w:r w:rsidRPr="00C96CAC">
        <w:rPr>
          <w:rFonts w:ascii="Arial" w:hAnsi="Arial" w:cs="Arial"/>
        </w:rPr>
        <w:t xml:space="preserve"> </w:t>
      </w:r>
      <w:proofErr w:type="spellStart"/>
      <w:r w:rsidRPr="00C96CAC">
        <w:rPr>
          <w:rFonts w:ascii="Arial" w:hAnsi="Arial" w:cs="Arial"/>
        </w:rPr>
        <w:t>Professionals</w:t>
      </w:r>
      <w:proofErr w:type="spellEnd"/>
      <w:r w:rsidRPr="00C96CAC">
        <w:rPr>
          <w:rFonts w:ascii="Arial" w:hAnsi="Arial" w:cs="Arial"/>
        </w:rPr>
        <w:t xml:space="preserve">: </w:t>
      </w:r>
      <w:hyperlink r:id="rId15" w:tgtFrame="_blank" w:history="1">
        <w:r w:rsidRPr="00C96CAC">
          <w:rPr>
            <w:rStyle w:val="Hyperlink"/>
            <w:rFonts w:ascii="Arial" w:hAnsi="Arial" w:cs="Arial"/>
          </w:rPr>
          <w:t>www.garp.com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Institut der Wirtschaftsprüfer in Deutschland: </w:t>
      </w:r>
      <w:hyperlink r:id="rId16" w:tgtFrame="_blank" w:history="1">
        <w:r w:rsidRPr="00C96CAC">
          <w:rPr>
            <w:rStyle w:val="Hyperlink"/>
            <w:rFonts w:ascii="Arial" w:hAnsi="Arial" w:cs="Arial"/>
          </w:rPr>
          <w:t>www.idw.de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Institut für Weltwirtschaft: </w:t>
      </w:r>
      <w:hyperlink r:id="rId17" w:tgtFrame="_blank" w:history="1">
        <w:r w:rsidRPr="00C96CAC">
          <w:rPr>
            <w:rStyle w:val="Hyperlink"/>
            <w:rFonts w:ascii="Arial" w:hAnsi="Arial" w:cs="Arial"/>
          </w:rPr>
          <w:t>www.ifw-kiel.de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Internationaler Währungsfonds: </w:t>
      </w:r>
      <w:hyperlink r:id="rId18" w:tgtFrame="_blank" w:history="1">
        <w:r w:rsidRPr="00C96CAC">
          <w:rPr>
            <w:rStyle w:val="Hyperlink"/>
            <w:rFonts w:ascii="Arial" w:hAnsi="Arial" w:cs="Arial"/>
          </w:rPr>
          <w:t>www.imf.org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Institut </w:t>
      </w:r>
      <w:proofErr w:type="spellStart"/>
      <w:r w:rsidRPr="00C96CAC">
        <w:rPr>
          <w:rFonts w:ascii="Arial" w:hAnsi="Arial" w:cs="Arial"/>
        </w:rPr>
        <w:t>of</w:t>
      </w:r>
      <w:proofErr w:type="spellEnd"/>
      <w:r w:rsidRPr="00C96CAC">
        <w:rPr>
          <w:rFonts w:ascii="Arial" w:hAnsi="Arial" w:cs="Arial"/>
        </w:rPr>
        <w:t xml:space="preserve"> International </w:t>
      </w:r>
      <w:proofErr w:type="spellStart"/>
      <w:r w:rsidRPr="00C96CAC">
        <w:rPr>
          <w:rFonts w:ascii="Arial" w:hAnsi="Arial" w:cs="Arial"/>
        </w:rPr>
        <w:t>Finance</w:t>
      </w:r>
      <w:proofErr w:type="spellEnd"/>
      <w:r w:rsidRPr="00C96CAC">
        <w:rPr>
          <w:rFonts w:ascii="Arial" w:hAnsi="Arial" w:cs="Arial"/>
        </w:rPr>
        <w:t xml:space="preserve">: </w:t>
      </w:r>
      <w:hyperlink r:id="rId19" w:tgtFrame="_blank" w:history="1">
        <w:r w:rsidRPr="00C96CAC">
          <w:rPr>
            <w:rStyle w:val="Hyperlink"/>
            <w:rFonts w:ascii="Arial" w:hAnsi="Arial" w:cs="Arial"/>
          </w:rPr>
          <w:t>www.iif.com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Protektor Lebensversicherungs-AG: </w:t>
      </w:r>
      <w:hyperlink r:id="rId20" w:tgtFrame="_blank" w:history="1">
        <w:r w:rsidRPr="00C96CAC">
          <w:rPr>
            <w:rStyle w:val="Hyperlink"/>
            <w:rFonts w:ascii="Arial" w:hAnsi="Arial" w:cs="Arial"/>
          </w:rPr>
          <w:t>http://www.protektor-ag.de/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proofErr w:type="spellStart"/>
      <w:r w:rsidRPr="00C96CAC">
        <w:rPr>
          <w:rFonts w:ascii="Arial" w:hAnsi="Arial" w:cs="Arial"/>
        </w:rPr>
        <w:t>Risk</w:t>
      </w:r>
      <w:proofErr w:type="spellEnd"/>
      <w:r w:rsidRPr="00C96CAC">
        <w:rPr>
          <w:rFonts w:ascii="Arial" w:hAnsi="Arial" w:cs="Arial"/>
        </w:rPr>
        <w:t xml:space="preserve"> Management </w:t>
      </w:r>
      <w:proofErr w:type="spellStart"/>
      <w:r w:rsidRPr="00C96CAC">
        <w:rPr>
          <w:rFonts w:ascii="Arial" w:hAnsi="Arial" w:cs="Arial"/>
        </w:rPr>
        <w:t>Association</w:t>
      </w:r>
      <w:proofErr w:type="spellEnd"/>
      <w:r w:rsidRPr="00C96CAC">
        <w:rPr>
          <w:rFonts w:ascii="Arial" w:hAnsi="Arial" w:cs="Arial"/>
        </w:rPr>
        <w:t xml:space="preserve">: </w:t>
      </w:r>
      <w:hyperlink r:id="rId21" w:tgtFrame="_blank" w:history="1">
        <w:r w:rsidRPr="00C96CAC">
          <w:rPr>
            <w:rStyle w:val="Hyperlink"/>
            <w:rFonts w:ascii="Arial" w:hAnsi="Arial" w:cs="Arial"/>
          </w:rPr>
          <w:t>www.rma-ev.org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proofErr w:type="spellStart"/>
      <w:r w:rsidRPr="00C96CAC">
        <w:rPr>
          <w:rFonts w:ascii="Arial" w:hAnsi="Arial" w:cs="Arial"/>
        </w:rPr>
        <w:t>Risknet</w:t>
      </w:r>
      <w:proofErr w:type="spellEnd"/>
      <w:r w:rsidRPr="00C96CAC">
        <w:rPr>
          <w:rFonts w:ascii="Arial" w:hAnsi="Arial" w:cs="Arial"/>
        </w:rPr>
        <w:t xml:space="preserve">: </w:t>
      </w:r>
      <w:hyperlink r:id="rId22" w:tgtFrame="_blank" w:history="1">
        <w:r w:rsidRPr="00C96CAC">
          <w:rPr>
            <w:rStyle w:val="Hyperlink"/>
            <w:rFonts w:ascii="Arial" w:hAnsi="Arial" w:cs="Arial"/>
          </w:rPr>
          <w:t>www.risknet.de</w:t>
        </w:r>
      </w:hyperlink>
      <w:r w:rsidRPr="00C96CAC">
        <w:rPr>
          <w:rFonts w:ascii="Arial" w:hAnsi="Arial" w:cs="Arial"/>
        </w:rPr>
        <w:t xml:space="preserve"> </w:t>
      </w:r>
    </w:p>
    <w:p w:rsidR="009E06C0" w:rsidRPr="00C96CAC" w:rsidRDefault="009E06C0" w:rsidP="009E06C0">
      <w:pPr>
        <w:pStyle w:val="bodytext"/>
        <w:rPr>
          <w:rFonts w:ascii="Arial" w:hAnsi="Arial" w:cs="Arial"/>
        </w:rPr>
      </w:pPr>
      <w:r w:rsidRPr="00C96CAC">
        <w:rPr>
          <w:rFonts w:ascii="Arial" w:hAnsi="Arial" w:cs="Arial"/>
        </w:rPr>
        <w:t xml:space="preserve">Risiko-Manager: </w:t>
      </w:r>
      <w:hyperlink r:id="rId23" w:tgtFrame="_blank" w:history="1">
        <w:r w:rsidRPr="00C96CAC">
          <w:rPr>
            <w:rStyle w:val="Hyperlink"/>
            <w:rFonts w:ascii="Arial" w:hAnsi="Arial" w:cs="Arial"/>
          </w:rPr>
          <w:t>www.risiko-manager.com</w:t>
        </w:r>
      </w:hyperlink>
      <w:r w:rsidRPr="00C96CAC">
        <w:rPr>
          <w:rFonts w:ascii="Arial" w:hAnsi="Arial" w:cs="Arial"/>
        </w:rPr>
        <w:t xml:space="preserve"> </w:t>
      </w:r>
    </w:p>
    <w:p w:rsidR="00E634A4" w:rsidRPr="00C96CAC" w:rsidRDefault="00E634A4">
      <w:pPr>
        <w:rPr>
          <w:rFonts w:ascii="Arial" w:hAnsi="Arial" w:cs="Arial"/>
        </w:rPr>
      </w:pPr>
    </w:p>
    <w:sectPr w:rsidR="00E634A4" w:rsidRPr="00C96CAC" w:rsidSect="00E634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06C0"/>
    <w:rsid w:val="000004B3"/>
    <w:rsid w:val="00001CCA"/>
    <w:rsid w:val="0000420A"/>
    <w:rsid w:val="00006592"/>
    <w:rsid w:val="00012111"/>
    <w:rsid w:val="00013C13"/>
    <w:rsid w:val="00014EE2"/>
    <w:rsid w:val="00017956"/>
    <w:rsid w:val="00020734"/>
    <w:rsid w:val="00022F12"/>
    <w:rsid w:val="00023391"/>
    <w:rsid w:val="00027CB9"/>
    <w:rsid w:val="00027D0D"/>
    <w:rsid w:val="00030622"/>
    <w:rsid w:val="00034081"/>
    <w:rsid w:val="000346A8"/>
    <w:rsid w:val="000460F5"/>
    <w:rsid w:val="0004645A"/>
    <w:rsid w:val="00051E0D"/>
    <w:rsid w:val="000537F8"/>
    <w:rsid w:val="000632E0"/>
    <w:rsid w:val="0006651A"/>
    <w:rsid w:val="00067ACF"/>
    <w:rsid w:val="000708BA"/>
    <w:rsid w:val="00073B43"/>
    <w:rsid w:val="00077332"/>
    <w:rsid w:val="00084020"/>
    <w:rsid w:val="000944CF"/>
    <w:rsid w:val="000A14C7"/>
    <w:rsid w:val="000A3465"/>
    <w:rsid w:val="000A6349"/>
    <w:rsid w:val="000B1BCD"/>
    <w:rsid w:val="000B309A"/>
    <w:rsid w:val="000B3246"/>
    <w:rsid w:val="000B3A08"/>
    <w:rsid w:val="000B6122"/>
    <w:rsid w:val="000B7A9C"/>
    <w:rsid w:val="000C1E2B"/>
    <w:rsid w:val="000C37A2"/>
    <w:rsid w:val="000C4242"/>
    <w:rsid w:val="000C529E"/>
    <w:rsid w:val="000D1C09"/>
    <w:rsid w:val="000D5338"/>
    <w:rsid w:val="000E3325"/>
    <w:rsid w:val="000E4BB1"/>
    <w:rsid w:val="000E4C4B"/>
    <w:rsid w:val="00106152"/>
    <w:rsid w:val="00106461"/>
    <w:rsid w:val="00111C4E"/>
    <w:rsid w:val="00125324"/>
    <w:rsid w:val="001356D2"/>
    <w:rsid w:val="00135C42"/>
    <w:rsid w:val="0013746A"/>
    <w:rsid w:val="00145B79"/>
    <w:rsid w:val="001502F9"/>
    <w:rsid w:val="0015036A"/>
    <w:rsid w:val="00164025"/>
    <w:rsid w:val="001647E1"/>
    <w:rsid w:val="001650CF"/>
    <w:rsid w:val="00171734"/>
    <w:rsid w:val="00172C9D"/>
    <w:rsid w:val="00181913"/>
    <w:rsid w:val="001869EF"/>
    <w:rsid w:val="00191041"/>
    <w:rsid w:val="001936F8"/>
    <w:rsid w:val="00193CB2"/>
    <w:rsid w:val="001A2236"/>
    <w:rsid w:val="001A26FE"/>
    <w:rsid w:val="001C0276"/>
    <w:rsid w:val="001C13B3"/>
    <w:rsid w:val="001C1B1E"/>
    <w:rsid w:val="001C1F47"/>
    <w:rsid w:val="001E21D5"/>
    <w:rsid w:val="001E2717"/>
    <w:rsid w:val="001F0B4D"/>
    <w:rsid w:val="001F1DDC"/>
    <w:rsid w:val="001F5B28"/>
    <w:rsid w:val="002004CB"/>
    <w:rsid w:val="00204954"/>
    <w:rsid w:val="0021313E"/>
    <w:rsid w:val="00213399"/>
    <w:rsid w:val="00213F2A"/>
    <w:rsid w:val="00221814"/>
    <w:rsid w:val="0022486C"/>
    <w:rsid w:val="00235FA0"/>
    <w:rsid w:val="00237CC4"/>
    <w:rsid w:val="00244F13"/>
    <w:rsid w:val="00246FB7"/>
    <w:rsid w:val="0024762F"/>
    <w:rsid w:val="00253371"/>
    <w:rsid w:val="0025775D"/>
    <w:rsid w:val="002663C5"/>
    <w:rsid w:val="00280BA8"/>
    <w:rsid w:val="00285B3F"/>
    <w:rsid w:val="00294E75"/>
    <w:rsid w:val="00295679"/>
    <w:rsid w:val="00297E83"/>
    <w:rsid w:val="002A16AB"/>
    <w:rsid w:val="002A1E2F"/>
    <w:rsid w:val="002A3AF0"/>
    <w:rsid w:val="002A76CC"/>
    <w:rsid w:val="002B1D59"/>
    <w:rsid w:val="002B21DD"/>
    <w:rsid w:val="002B4710"/>
    <w:rsid w:val="002B7DAA"/>
    <w:rsid w:val="002C6CC9"/>
    <w:rsid w:val="002D06CF"/>
    <w:rsid w:val="002E2D07"/>
    <w:rsid w:val="00300929"/>
    <w:rsid w:val="00303221"/>
    <w:rsid w:val="00305E0B"/>
    <w:rsid w:val="003072C8"/>
    <w:rsid w:val="00310A0A"/>
    <w:rsid w:val="00313B91"/>
    <w:rsid w:val="00315DE6"/>
    <w:rsid w:val="003221DE"/>
    <w:rsid w:val="00325BA4"/>
    <w:rsid w:val="00330A27"/>
    <w:rsid w:val="00333EEA"/>
    <w:rsid w:val="00340EE7"/>
    <w:rsid w:val="00342714"/>
    <w:rsid w:val="00344101"/>
    <w:rsid w:val="00345802"/>
    <w:rsid w:val="003566CB"/>
    <w:rsid w:val="00357075"/>
    <w:rsid w:val="00372AEE"/>
    <w:rsid w:val="00377950"/>
    <w:rsid w:val="00383B5C"/>
    <w:rsid w:val="00390963"/>
    <w:rsid w:val="00393543"/>
    <w:rsid w:val="003A13BF"/>
    <w:rsid w:val="003A1B91"/>
    <w:rsid w:val="003A5C27"/>
    <w:rsid w:val="003A70A9"/>
    <w:rsid w:val="003B722A"/>
    <w:rsid w:val="003C336E"/>
    <w:rsid w:val="003C578E"/>
    <w:rsid w:val="003C77AF"/>
    <w:rsid w:val="003E11CA"/>
    <w:rsid w:val="003E4093"/>
    <w:rsid w:val="003F2532"/>
    <w:rsid w:val="003F531D"/>
    <w:rsid w:val="003F5509"/>
    <w:rsid w:val="00400878"/>
    <w:rsid w:val="00402891"/>
    <w:rsid w:val="00403BFA"/>
    <w:rsid w:val="00420F98"/>
    <w:rsid w:val="00421ACD"/>
    <w:rsid w:val="0043123E"/>
    <w:rsid w:val="00434BF5"/>
    <w:rsid w:val="004367E7"/>
    <w:rsid w:val="004474E3"/>
    <w:rsid w:val="004508FA"/>
    <w:rsid w:val="004514B4"/>
    <w:rsid w:val="00453244"/>
    <w:rsid w:val="00455E22"/>
    <w:rsid w:val="00461F65"/>
    <w:rsid w:val="00464C37"/>
    <w:rsid w:val="004744F2"/>
    <w:rsid w:val="00476FC5"/>
    <w:rsid w:val="00480D63"/>
    <w:rsid w:val="0048254F"/>
    <w:rsid w:val="00484490"/>
    <w:rsid w:val="00484802"/>
    <w:rsid w:val="0048756E"/>
    <w:rsid w:val="00487E3C"/>
    <w:rsid w:val="004905E2"/>
    <w:rsid w:val="004A4B98"/>
    <w:rsid w:val="004B0B10"/>
    <w:rsid w:val="004B1A6A"/>
    <w:rsid w:val="004B229D"/>
    <w:rsid w:val="004B5722"/>
    <w:rsid w:val="004B5B62"/>
    <w:rsid w:val="004B7054"/>
    <w:rsid w:val="004B7EDC"/>
    <w:rsid w:val="004C060D"/>
    <w:rsid w:val="004C1987"/>
    <w:rsid w:val="004C1E41"/>
    <w:rsid w:val="004C6E7B"/>
    <w:rsid w:val="004D6EC5"/>
    <w:rsid w:val="004E26F4"/>
    <w:rsid w:val="004E2D40"/>
    <w:rsid w:val="004E320F"/>
    <w:rsid w:val="004E4A98"/>
    <w:rsid w:val="004E5EB8"/>
    <w:rsid w:val="00501668"/>
    <w:rsid w:val="00501DC0"/>
    <w:rsid w:val="00505A91"/>
    <w:rsid w:val="0050781C"/>
    <w:rsid w:val="00511591"/>
    <w:rsid w:val="00511764"/>
    <w:rsid w:val="005118BA"/>
    <w:rsid w:val="00512CA0"/>
    <w:rsid w:val="00523840"/>
    <w:rsid w:val="00526B62"/>
    <w:rsid w:val="005313D7"/>
    <w:rsid w:val="00532DF5"/>
    <w:rsid w:val="00533CFC"/>
    <w:rsid w:val="0054047E"/>
    <w:rsid w:val="005440CE"/>
    <w:rsid w:val="005530B2"/>
    <w:rsid w:val="00554D03"/>
    <w:rsid w:val="0056438B"/>
    <w:rsid w:val="00581C67"/>
    <w:rsid w:val="00586658"/>
    <w:rsid w:val="005A11CB"/>
    <w:rsid w:val="005A2254"/>
    <w:rsid w:val="005B492C"/>
    <w:rsid w:val="005C387E"/>
    <w:rsid w:val="005D774A"/>
    <w:rsid w:val="005E0523"/>
    <w:rsid w:val="005E0AE6"/>
    <w:rsid w:val="005E2D9D"/>
    <w:rsid w:val="005E2F83"/>
    <w:rsid w:val="005E45E0"/>
    <w:rsid w:val="005E539A"/>
    <w:rsid w:val="005E6278"/>
    <w:rsid w:val="005F0FBC"/>
    <w:rsid w:val="00605918"/>
    <w:rsid w:val="0060642D"/>
    <w:rsid w:val="0061013A"/>
    <w:rsid w:val="0061400C"/>
    <w:rsid w:val="00614699"/>
    <w:rsid w:val="00614D77"/>
    <w:rsid w:val="00615070"/>
    <w:rsid w:val="006177AF"/>
    <w:rsid w:val="00625B3E"/>
    <w:rsid w:val="00637964"/>
    <w:rsid w:val="00650902"/>
    <w:rsid w:val="00651456"/>
    <w:rsid w:val="00671E69"/>
    <w:rsid w:val="00674395"/>
    <w:rsid w:val="00683406"/>
    <w:rsid w:val="006869DC"/>
    <w:rsid w:val="006921BC"/>
    <w:rsid w:val="00694B9D"/>
    <w:rsid w:val="00697A15"/>
    <w:rsid w:val="006A5255"/>
    <w:rsid w:val="006B049A"/>
    <w:rsid w:val="006C1928"/>
    <w:rsid w:val="006C345D"/>
    <w:rsid w:val="006C7E9A"/>
    <w:rsid w:val="006D697A"/>
    <w:rsid w:val="006E2B8C"/>
    <w:rsid w:val="006E3D97"/>
    <w:rsid w:val="006F0309"/>
    <w:rsid w:val="006F5141"/>
    <w:rsid w:val="006F5E7F"/>
    <w:rsid w:val="006F6A9F"/>
    <w:rsid w:val="006F75BF"/>
    <w:rsid w:val="00700746"/>
    <w:rsid w:val="00703BF9"/>
    <w:rsid w:val="007244E9"/>
    <w:rsid w:val="00731306"/>
    <w:rsid w:val="00732FA6"/>
    <w:rsid w:val="007349BB"/>
    <w:rsid w:val="00734DEA"/>
    <w:rsid w:val="007400C8"/>
    <w:rsid w:val="007479F1"/>
    <w:rsid w:val="0075540C"/>
    <w:rsid w:val="007576A0"/>
    <w:rsid w:val="00762962"/>
    <w:rsid w:val="00764630"/>
    <w:rsid w:val="00772AC4"/>
    <w:rsid w:val="007751A7"/>
    <w:rsid w:val="00776FB0"/>
    <w:rsid w:val="007775B6"/>
    <w:rsid w:val="00780CA1"/>
    <w:rsid w:val="00780D65"/>
    <w:rsid w:val="00792182"/>
    <w:rsid w:val="00794E1B"/>
    <w:rsid w:val="007A17D2"/>
    <w:rsid w:val="007A4A50"/>
    <w:rsid w:val="007B34F5"/>
    <w:rsid w:val="007B7552"/>
    <w:rsid w:val="007C0D6A"/>
    <w:rsid w:val="007C0D95"/>
    <w:rsid w:val="00800571"/>
    <w:rsid w:val="00810B15"/>
    <w:rsid w:val="0081554C"/>
    <w:rsid w:val="00815EB6"/>
    <w:rsid w:val="00820C72"/>
    <w:rsid w:val="00822083"/>
    <w:rsid w:val="008231CF"/>
    <w:rsid w:val="0082347D"/>
    <w:rsid w:val="00830854"/>
    <w:rsid w:val="008309C8"/>
    <w:rsid w:val="00841EEC"/>
    <w:rsid w:val="008540AA"/>
    <w:rsid w:val="0085705F"/>
    <w:rsid w:val="00860AB2"/>
    <w:rsid w:val="00873163"/>
    <w:rsid w:val="00874CDF"/>
    <w:rsid w:val="008754CA"/>
    <w:rsid w:val="008771F8"/>
    <w:rsid w:val="00880FCB"/>
    <w:rsid w:val="00882209"/>
    <w:rsid w:val="00885231"/>
    <w:rsid w:val="008A113C"/>
    <w:rsid w:val="008A2C1C"/>
    <w:rsid w:val="008B1EF8"/>
    <w:rsid w:val="008B29E6"/>
    <w:rsid w:val="008B5DA1"/>
    <w:rsid w:val="008C5330"/>
    <w:rsid w:val="008D1502"/>
    <w:rsid w:val="008D2B7A"/>
    <w:rsid w:val="008D37A7"/>
    <w:rsid w:val="008E4469"/>
    <w:rsid w:val="008E5A03"/>
    <w:rsid w:val="008F145B"/>
    <w:rsid w:val="008F223D"/>
    <w:rsid w:val="008F3490"/>
    <w:rsid w:val="008F3B34"/>
    <w:rsid w:val="008F5ED6"/>
    <w:rsid w:val="008F5F29"/>
    <w:rsid w:val="00901A6A"/>
    <w:rsid w:val="009038E4"/>
    <w:rsid w:val="009042FA"/>
    <w:rsid w:val="00910E47"/>
    <w:rsid w:val="0091119F"/>
    <w:rsid w:val="00912CB9"/>
    <w:rsid w:val="00914375"/>
    <w:rsid w:val="0092383F"/>
    <w:rsid w:val="00937791"/>
    <w:rsid w:val="00944916"/>
    <w:rsid w:val="00945BB4"/>
    <w:rsid w:val="00953744"/>
    <w:rsid w:val="00953790"/>
    <w:rsid w:val="00954D44"/>
    <w:rsid w:val="00960D8D"/>
    <w:rsid w:val="00961F8B"/>
    <w:rsid w:val="009717CB"/>
    <w:rsid w:val="00972BEC"/>
    <w:rsid w:val="00974729"/>
    <w:rsid w:val="00980159"/>
    <w:rsid w:val="00985B22"/>
    <w:rsid w:val="00986120"/>
    <w:rsid w:val="00991A36"/>
    <w:rsid w:val="009C032A"/>
    <w:rsid w:val="009C3520"/>
    <w:rsid w:val="009C4B01"/>
    <w:rsid w:val="009C596C"/>
    <w:rsid w:val="009D126D"/>
    <w:rsid w:val="009E0389"/>
    <w:rsid w:val="009E06C0"/>
    <w:rsid w:val="009E0E78"/>
    <w:rsid w:val="009F0075"/>
    <w:rsid w:val="009F2747"/>
    <w:rsid w:val="009F3260"/>
    <w:rsid w:val="009F584D"/>
    <w:rsid w:val="009F64CF"/>
    <w:rsid w:val="009F727F"/>
    <w:rsid w:val="00A039EB"/>
    <w:rsid w:val="00A04AF5"/>
    <w:rsid w:val="00A0623F"/>
    <w:rsid w:val="00A0642B"/>
    <w:rsid w:val="00A07B57"/>
    <w:rsid w:val="00A1037D"/>
    <w:rsid w:val="00A105AF"/>
    <w:rsid w:val="00A173C2"/>
    <w:rsid w:val="00A249CC"/>
    <w:rsid w:val="00A25C08"/>
    <w:rsid w:val="00A26A0D"/>
    <w:rsid w:val="00A35CA1"/>
    <w:rsid w:val="00A4266B"/>
    <w:rsid w:val="00A56E76"/>
    <w:rsid w:val="00A64C26"/>
    <w:rsid w:val="00A6653A"/>
    <w:rsid w:val="00A73375"/>
    <w:rsid w:val="00A74B43"/>
    <w:rsid w:val="00A757F6"/>
    <w:rsid w:val="00A87472"/>
    <w:rsid w:val="00A87814"/>
    <w:rsid w:val="00A96DEB"/>
    <w:rsid w:val="00AA0CD9"/>
    <w:rsid w:val="00AB2411"/>
    <w:rsid w:val="00AB69BF"/>
    <w:rsid w:val="00AB79E4"/>
    <w:rsid w:val="00AC2C56"/>
    <w:rsid w:val="00AD3CA0"/>
    <w:rsid w:val="00AD644A"/>
    <w:rsid w:val="00AD6FE7"/>
    <w:rsid w:val="00AD7EB3"/>
    <w:rsid w:val="00AF3C44"/>
    <w:rsid w:val="00AF78DE"/>
    <w:rsid w:val="00AF7C9D"/>
    <w:rsid w:val="00B01910"/>
    <w:rsid w:val="00B01F16"/>
    <w:rsid w:val="00B024ED"/>
    <w:rsid w:val="00B068F6"/>
    <w:rsid w:val="00B270C4"/>
    <w:rsid w:val="00B271B4"/>
    <w:rsid w:val="00B30F7A"/>
    <w:rsid w:val="00B31704"/>
    <w:rsid w:val="00B37754"/>
    <w:rsid w:val="00B37C65"/>
    <w:rsid w:val="00B405F4"/>
    <w:rsid w:val="00B46AEC"/>
    <w:rsid w:val="00B473CB"/>
    <w:rsid w:val="00B51F7F"/>
    <w:rsid w:val="00B55BA9"/>
    <w:rsid w:val="00B56241"/>
    <w:rsid w:val="00B63EA3"/>
    <w:rsid w:val="00B66617"/>
    <w:rsid w:val="00B723FA"/>
    <w:rsid w:val="00B8133D"/>
    <w:rsid w:val="00B820AC"/>
    <w:rsid w:val="00B82E61"/>
    <w:rsid w:val="00B8437B"/>
    <w:rsid w:val="00B848D4"/>
    <w:rsid w:val="00B84DA0"/>
    <w:rsid w:val="00B92AB9"/>
    <w:rsid w:val="00B92CD4"/>
    <w:rsid w:val="00BA1F41"/>
    <w:rsid w:val="00BB04DD"/>
    <w:rsid w:val="00BB1F3F"/>
    <w:rsid w:val="00BC39B8"/>
    <w:rsid w:val="00BD2243"/>
    <w:rsid w:val="00BD50E4"/>
    <w:rsid w:val="00BD694E"/>
    <w:rsid w:val="00BD7372"/>
    <w:rsid w:val="00BE1E5B"/>
    <w:rsid w:val="00BE4712"/>
    <w:rsid w:val="00BE5FAB"/>
    <w:rsid w:val="00BF7749"/>
    <w:rsid w:val="00BF7C4A"/>
    <w:rsid w:val="00C05110"/>
    <w:rsid w:val="00C13778"/>
    <w:rsid w:val="00C15F42"/>
    <w:rsid w:val="00C17819"/>
    <w:rsid w:val="00C21BA2"/>
    <w:rsid w:val="00C22008"/>
    <w:rsid w:val="00C309C5"/>
    <w:rsid w:val="00C30A41"/>
    <w:rsid w:val="00C44A7F"/>
    <w:rsid w:val="00C46F3B"/>
    <w:rsid w:val="00C57657"/>
    <w:rsid w:val="00C62B4F"/>
    <w:rsid w:val="00C7285D"/>
    <w:rsid w:val="00C72AA5"/>
    <w:rsid w:val="00C8437D"/>
    <w:rsid w:val="00C85896"/>
    <w:rsid w:val="00C877C5"/>
    <w:rsid w:val="00C96CAC"/>
    <w:rsid w:val="00CB0725"/>
    <w:rsid w:val="00CB7159"/>
    <w:rsid w:val="00CD13EF"/>
    <w:rsid w:val="00CD6374"/>
    <w:rsid w:val="00CE53E5"/>
    <w:rsid w:val="00CE5AD6"/>
    <w:rsid w:val="00CF2696"/>
    <w:rsid w:val="00D0078A"/>
    <w:rsid w:val="00D00AF3"/>
    <w:rsid w:val="00D06434"/>
    <w:rsid w:val="00D1589B"/>
    <w:rsid w:val="00D272ED"/>
    <w:rsid w:val="00D30974"/>
    <w:rsid w:val="00D319FE"/>
    <w:rsid w:val="00D31CEF"/>
    <w:rsid w:val="00D3445E"/>
    <w:rsid w:val="00D453CF"/>
    <w:rsid w:val="00D459A2"/>
    <w:rsid w:val="00D46A9A"/>
    <w:rsid w:val="00D617EE"/>
    <w:rsid w:val="00D62AD9"/>
    <w:rsid w:val="00D64072"/>
    <w:rsid w:val="00D707EB"/>
    <w:rsid w:val="00D710AF"/>
    <w:rsid w:val="00D8190E"/>
    <w:rsid w:val="00D82D66"/>
    <w:rsid w:val="00DA2A6A"/>
    <w:rsid w:val="00DA4660"/>
    <w:rsid w:val="00DB3D8B"/>
    <w:rsid w:val="00DC340D"/>
    <w:rsid w:val="00DC4936"/>
    <w:rsid w:val="00DD20A6"/>
    <w:rsid w:val="00DD427B"/>
    <w:rsid w:val="00DD5E77"/>
    <w:rsid w:val="00DD72E9"/>
    <w:rsid w:val="00DE01CC"/>
    <w:rsid w:val="00E001AE"/>
    <w:rsid w:val="00E00E3C"/>
    <w:rsid w:val="00E01B6C"/>
    <w:rsid w:val="00E05905"/>
    <w:rsid w:val="00E06C23"/>
    <w:rsid w:val="00E13752"/>
    <w:rsid w:val="00E14D70"/>
    <w:rsid w:val="00E16CBE"/>
    <w:rsid w:val="00E214B3"/>
    <w:rsid w:val="00E22092"/>
    <w:rsid w:val="00E262A4"/>
    <w:rsid w:val="00E3209D"/>
    <w:rsid w:val="00E33FB0"/>
    <w:rsid w:val="00E46AC0"/>
    <w:rsid w:val="00E472F8"/>
    <w:rsid w:val="00E600BA"/>
    <w:rsid w:val="00E611F4"/>
    <w:rsid w:val="00E634A4"/>
    <w:rsid w:val="00E65358"/>
    <w:rsid w:val="00E66E33"/>
    <w:rsid w:val="00E71A32"/>
    <w:rsid w:val="00E72799"/>
    <w:rsid w:val="00E72D4D"/>
    <w:rsid w:val="00E74BF9"/>
    <w:rsid w:val="00E8033C"/>
    <w:rsid w:val="00E810AD"/>
    <w:rsid w:val="00E85DB0"/>
    <w:rsid w:val="00E92490"/>
    <w:rsid w:val="00E954D4"/>
    <w:rsid w:val="00EA0AFB"/>
    <w:rsid w:val="00EA3046"/>
    <w:rsid w:val="00EA6257"/>
    <w:rsid w:val="00EB2C49"/>
    <w:rsid w:val="00EB3A60"/>
    <w:rsid w:val="00EC0EB4"/>
    <w:rsid w:val="00EC5302"/>
    <w:rsid w:val="00ED558D"/>
    <w:rsid w:val="00ED7173"/>
    <w:rsid w:val="00EE29E7"/>
    <w:rsid w:val="00F035E5"/>
    <w:rsid w:val="00F10AF2"/>
    <w:rsid w:val="00F10B21"/>
    <w:rsid w:val="00F26DFA"/>
    <w:rsid w:val="00F30EA4"/>
    <w:rsid w:val="00F32746"/>
    <w:rsid w:val="00F327B0"/>
    <w:rsid w:val="00F46CDF"/>
    <w:rsid w:val="00F47559"/>
    <w:rsid w:val="00F5146F"/>
    <w:rsid w:val="00F5616F"/>
    <w:rsid w:val="00F608BB"/>
    <w:rsid w:val="00F633D7"/>
    <w:rsid w:val="00F7372E"/>
    <w:rsid w:val="00FB0AE7"/>
    <w:rsid w:val="00FB0CF0"/>
    <w:rsid w:val="00FC0BAD"/>
    <w:rsid w:val="00FC1912"/>
    <w:rsid w:val="00FC2966"/>
    <w:rsid w:val="00FC3D4C"/>
    <w:rsid w:val="00FC62CE"/>
    <w:rsid w:val="00FC6370"/>
    <w:rsid w:val="00FD359B"/>
    <w:rsid w:val="00FD57A0"/>
    <w:rsid w:val="00FD5B5A"/>
    <w:rsid w:val="00FE4366"/>
    <w:rsid w:val="00FE56CB"/>
    <w:rsid w:val="00FE66F2"/>
    <w:rsid w:val="00FE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704"/>
  </w:style>
  <w:style w:type="paragraph" w:styleId="berschrift1">
    <w:name w:val="heading 1"/>
    <w:basedOn w:val="Standard"/>
    <w:link w:val="berschrift1Zchn"/>
    <w:uiPriority w:val="9"/>
    <w:qFormat/>
    <w:rsid w:val="00B31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paragraph" w:styleId="berschrift2">
    <w:name w:val="heading 2"/>
    <w:basedOn w:val="Standard"/>
    <w:link w:val="berschrift2Zchn"/>
    <w:uiPriority w:val="9"/>
    <w:qFormat/>
    <w:rsid w:val="00B31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i-FI" w:eastAsia="fi-F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"/>
    <w:basedOn w:val="KeinLeerraum"/>
    <w:qFormat/>
    <w:rsid w:val="00B31704"/>
    <w:rPr>
      <w:rFonts w:ascii="Verdana" w:hAnsi="Verdana"/>
      <w:sz w:val="20"/>
    </w:rPr>
  </w:style>
  <w:style w:type="paragraph" w:styleId="KeinLeerraum">
    <w:name w:val="No Spacing"/>
    <w:uiPriority w:val="1"/>
    <w:qFormat/>
    <w:rsid w:val="00B31704"/>
    <w:pPr>
      <w:spacing w:after="0" w:line="240" w:lineRule="auto"/>
    </w:pPr>
  </w:style>
  <w:style w:type="paragraph" w:customStyle="1" w:styleId="WissenschaftlicheArbeiten">
    <w:name w:val="Wissenschaftliche Arbeiten"/>
    <w:basedOn w:val="KeinLeerraum"/>
    <w:qFormat/>
    <w:rsid w:val="00213F2A"/>
    <w:pPr>
      <w:spacing w:line="360" w:lineRule="auto"/>
    </w:pPr>
    <w:rPr>
      <w:rFonts w:ascii="Arial" w:hAnsi="Arial"/>
      <w:sz w:val="24"/>
      <w:szCs w:val="2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1704"/>
    <w:rPr>
      <w:rFonts w:ascii="Times New Roman" w:eastAsia="Times New Roman" w:hAnsi="Times New Roman" w:cs="Times New Roman"/>
      <w:b/>
      <w:bCs/>
      <w:kern w:val="36"/>
      <w:sz w:val="48"/>
      <w:szCs w:val="48"/>
      <w:lang w:val="fi-FI" w:eastAsia="fi-F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704"/>
    <w:rPr>
      <w:rFonts w:ascii="Times New Roman" w:eastAsia="Times New Roman" w:hAnsi="Times New Roman" w:cs="Times New Roman"/>
      <w:b/>
      <w:bCs/>
      <w:sz w:val="36"/>
      <w:szCs w:val="36"/>
      <w:lang w:val="fi-FI" w:eastAsia="fi-FI"/>
    </w:rPr>
  </w:style>
  <w:style w:type="paragraph" w:styleId="Listenabsatz">
    <w:name w:val="List Paragraph"/>
    <w:basedOn w:val="Standard"/>
    <w:uiPriority w:val="34"/>
    <w:qFormat/>
    <w:rsid w:val="00B317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9E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E06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research.de/" TargetMode="External"/><Relationship Id="rId13" Type="http://schemas.openxmlformats.org/officeDocument/2006/relationships/hyperlink" Target="http://www.eib.org/" TargetMode="External"/><Relationship Id="rId18" Type="http://schemas.openxmlformats.org/officeDocument/2006/relationships/hyperlink" Target="http://www.imf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ma-ev.org/" TargetMode="External"/><Relationship Id="rId7" Type="http://schemas.openxmlformats.org/officeDocument/2006/relationships/hyperlink" Target="http://www.bundesbank.de/" TargetMode="External"/><Relationship Id="rId12" Type="http://schemas.openxmlformats.org/officeDocument/2006/relationships/hyperlink" Target="http://www.euribor.org/" TargetMode="External"/><Relationship Id="rId17" Type="http://schemas.openxmlformats.org/officeDocument/2006/relationships/hyperlink" Target="http://www.ifw-kiel.de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dw.de/" TargetMode="External"/><Relationship Id="rId20" Type="http://schemas.openxmlformats.org/officeDocument/2006/relationships/hyperlink" Target="http://www.protektor-ag.d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-ebs.org/" TargetMode="External"/><Relationship Id="rId11" Type="http://schemas.openxmlformats.org/officeDocument/2006/relationships/hyperlink" Target="http://www.gdv.d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bafin.de/" TargetMode="External"/><Relationship Id="rId15" Type="http://schemas.openxmlformats.org/officeDocument/2006/relationships/hyperlink" Target="http://www.garp.com/" TargetMode="External"/><Relationship Id="rId23" Type="http://schemas.openxmlformats.org/officeDocument/2006/relationships/hyperlink" Target="http://www.risiko-manager.com/" TargetMode="External"/><Relationship Id="rId10" Type="http://schemas.openxmlformats.org/officeDocument/2006/relationships/hyperlink" Target="http://www.diw.de/" TargetMode="External"/><Relationship Id="rId19" Type="http://schemas.openxmlformats.org/officeDocument/2006/relationships/hyperlink" Target="http://www.iif.com/" TargetMode="External"/><Relationship Id="rId4" Type="http://schemas.openxmlformats.org/officeDocument/2006/relationships/hyperlink" Target="http://www.bis.org/" TargetMode="External"/><Relationship Id="rId9" Type="http://schemas.openxmlformats.org/officeDocument/2006/relationships/hyperlink" Target="http://www.diir.de/" TargetMode="External"/><Relationship Id="rId14" Type="http://schemas.openxmlformats.org/officeDocument/2006/relationships/hyperlink" Target="http://www.ecb.de/" TargetMode="External"/><Relationship Id="rId22" Type="http://schemas.openxmlformats.org/officeDocument/2006/relationships/hyperlink" Target="http://www.risknet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2</cp:revision>
  <dcterms:created xsi:type="dcterms:W3CDTF">2013-11-14T15:40:00Z</dcterms:created>
  <dcterms:modified xsi:type="dcterms:W3CDTF">2013-11-23T10:41:00Z</dcterms:modified>
</cp:coreProperties>
</file>